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44BBB" w14:textId="77777777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39CA24C5" w14:textId="0FB6593C" w:rsidR="00A506CA" w:rsidRDefault="00EC771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</w:t>
      </w:r>
      <w:r w:rsidR="006F35CE">
        <w:rPr>
          <w:rFonts w:ascii="Tahoma" w:hAnsi="Tahoma" w:cs="Tahoma"/>
          <w:sz w:val="28"/>
          <w:szCs w:val="28"/>
        </w:rPr>
        <w:t>9</w:t>
      </w:r>
      <w:bookmarkStart w:id="0" w:name="_GoBack"/>
      <w:bookmarkEnd w:id="0"/>
      <w:r>
        <w:rPr>
          <w:rFonts w:ascii="Tahoma" w:hAnsi="Tahoma" w:cs="Tahoma"/>
          <w:sz w:val="28"/>
          <w:szCs w:val="28"/>
        </w:rPr>
        <w:t>/01</w:t>
      </w:r>
      <w:r w:rsidR="008C3A2C">
        <w:rPr>
          <w:rFonts w:ascii="Tahoma" w:hAnsi="Tahoma" w:cs="Tahoma"/>
          <w:sz w:val="28"/>
          <w:szCs w:val="28"/>
        </w:rPr>
        <w:t>/2020</w:t>
      </w:r>
    </w:p>
    <w:p w14:paraId="430C887F" w14:textId="52DD4614" w:rsidR="008C3A2C" w:rsidRDefault="008C3A2C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0DD65438" w14:textId="77777777" w:rsidR="008C3A2C" w:rsidRDefault="008C3A2C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6399A0C3" w14:textId="0A68F818" w:rsidR="008C3A2C" w:rsidRDefault="008C3A2C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Circular n.</w:t>
      </w:r>
      <w:r w:rsidR="004A3E06">
        <w:rPr>
          <w:rFonts w:ascii="Tahoma" w:hAnsi="Tahoma" w:cs="Tahoma"/>
          <w:sz w:val="28"/>
          <w:szCs w:val="28"/>
        </w:rPr>
        <w:t xml:space="preserve"> </w:t>
      </w:r>
      <w:r w:rsidR="006F35CE">
        <w:rPr>
          <w:rFonts w:ascii="Tahoma" w:hAnsi="Tahoma" w:cs="Tahoma"/>
          <w:sz w:val="28"/>
          <w:szCs w:val="28"/>
        </w:rPr>
        <w:t>3</w:t>
      </w:r>
      <w:r w:rsidR="00EC771A">
        <w:rPr>
          <w:rFonts w:ascii="Tahoma" w:hAnsi="Tahoma" w:cs="Tahoma"/>
          <w:sz w:val="28"/>
          <w:szCs w:val="28"/>
        </w:rPr>
        <w:t>/20</w:t>
      </w:r>
    </w:p>
    <w:p w14:paraId="37F9FB97" w14:textId="69305178"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590EFDF2" w14:textId="171AC155" w:rsidR="00C47F9C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ORGANIZADORES</w:t>
      </w:r>
    </w:p>
    <w:p w14:paraId="7EEFFA6F" w14:textId="210E8459" w:rsidR="00C47F9C" w:rsidRDefault="00C47F9C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44F8157C" w14:textId="509FC9A4" w:rsidR="00EC771A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Aparte de lo comunicado en la circular 2/20 sobre competiciones</w:t>
      </w:r>
      <w:r w:rsidR="00A14200">
        <w:rPr>
          <w:rFonts w:ascii="Tahoma" w:hAnsi="Tahoma" w:cs="Tahoma"/>
          <w:sz w:val="28"/>
          <w:szCs w:val="28"/>
        </w:rPr>
        <w:t>, os recordamos</w:t>
      </w:r>
      <w:r>
        <w:rPr>
          <w:rFonts w:ascii="Tahoma" w:hAnsi="Tahoma" w:cs="Tahoma"/>
          <w:sz w:val="28"/>
          <w:szCs w:val="28"/>
        </w:rPr>
        <w:t xml:space="preserve"> que para las prue</w:t>
      </w:r>
      <w:r w:rsidR="00A14200">
        <w:rPr>
          <w:rFonts w:ascii="Tahoma" w:hAnsi="Tahoma" w:cs="Tahoma"/>
          <w:sz w:val="28"/>
          <w:szCs w:val="28"/>
        </w:rPr>
        <w:t>bas de calendario regional 2020</w:t>
      </w:r>
      <w:r>
        <w:rPr>
          <w:rFonts w:ascii="Tahoma" w:hAnsi="Tahoma" w:cs="Tahoma"/>
          <w:sz w:val="28"/>
          <w:szCs w:val="28"/>
        </w:rPr>
        <w:t xml:space="preserve"> hay que enviar firmado y cumplimentado el Convenio de Colaboración de todos los años y que se adjuntará con esta circular.</w:t>
      </w:r>
    </w:p>
    <w:p w14:paraId="4CAD366B" w14:textId="77777777" w:rsidR="00A14200" w:rsidRDefault="00A14200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3F4E04B3" w14:textId="551F70E2" w:rsidR="00EC771A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Independientemente de la fecha </w:t>
      </w:r>
      <w:r w:rsidR="00A14200">
        <w:rPr>
          <w:rFonts w:ascii="Tahoma" w:hAnsi="Tahoma" w:cs="Tahoma"/>
          <w:sz w:val="28"/>
          <w:szCs w:val="28"/>
        </w:rPr>
        <w:t xml:space="preserve">en </w:t>
      </w:r>
      <w:r>
        <w:rPr>
          <w:rFonts w:ascii="Tahoma" w:hAnsi="Tahoma" w:cs="Tahoma"/>
          <w:sz w:val="28"/>
          <w:szCs w:val="28"/>
        </w:rPr>
        <w:t>que se realice</w:t>
      </w:r>
      <w:r w:rsidR="00A14200">
        <w:rPr>
          <w:rFonts w:ascii="Tahoma" w:hAnsi="Tahoma" w:cs="Tahoma"/>
          <w:sz w:val="28"/>
          <w:szCs w:val="28"/>
        </w:rPr>
        <w:t>n</w:t>
      </w:r>
      <w:r>
        <w:rPr>
          <w:rFonts w:ascii="Tahoma" w:hAnsi="Tahoma" w:cs="Tahoma"/>
          <w:sz w:val="28"/>
          <w:szCs w:val="28"/>
        </w:rPr>
        <w:t xml:space="preserve"> la</w:t>
      </w:r>
      <w:r w:rsidR="00A14200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 xml:space="preserve"> prueba</w:t>
      </w:r>
      <w:r w:rsidR="00A14200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>, la información que ten</w:t>
      </w:r>
      <w:r w:rsidR="00A14200">
        <w:rPr>
          <w:rFonts w:ascii="Tahoma" w:hAnsi="Tahoma" w:cs="Tahoma"/>
          <w:sz w:val="28"/>
          <w:szCs w:val="28"/>
        </w:rPr>
        <w:t>gáis al respecto de estas puede ser enviada a la F</w:t>
      </w:r>
      <w:r>
        <w:rPr>
          <w:rFonts w:ascii="Tahoma" w:hAnsi="Tahoma" w:cs="Tahoma"/>
          <w:sz w:val="28"/>
          <w:szCs w:val="28"/>
        </w:rPr>
        <w:t>ederación para su publicación en la web y en las redes (cartel, regla</w:t>
      </w:r>
      <w:r w:rsidR="00A14200">
        <w:rPr>
          <w:rFonts w:ascii="Tahoma" w:hAnsi="Tahoma" w:cs="Tahoma"/>
          <w:sz w:val="28"/>
          <w:szCs w:val="28"/>
        </w:rPr>
        <w:t>mentos, perfiles). Esta será subida conforme sea recibida y revisada</w:t>
      </w:r>
      <w:r>
        <w:rPr>
          <w:rFonts w:ascii="Tahoma" w:hAnsi="Tahoma" w:cs="Tahoma"/>
          <w:sz w:val="28"/>
          <w:szCs w:val="28"/>
        </w:rPr>
        <w:t>.</w:t>
      </w:r>
    </w:p>
    <w:p w14:paraId="6B0C689F" w14:textId="56167FDD" w:rsidR="00EC771A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5C8B478A" w14:textId="7CB6E65D" w:rsidR="00EC771A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Las inscripciones se podrán abrir en cualquier momento</w:t>
      </w:r>
      <w:r w:rsidR="00A14200">
        <w:rPr>
          <w:rFonts w:ascii="Tahoma" w:hAnsi="Tahoma" w:cs="Tahoma"/>
          <w:sz w:val="28"/>
          <w:szCs w:val="28"/>
        </w:rPr>
        <w:t xml:space="preserve"> que se acuerde y desde que la F</w:t>
      </w:r>
      <w:r>
        <w:rPr>
          <w:rFonts w:ascii="Tahoma" w:hAnsi="Tahoma" w:cs="Tahoma"/>
          <w:sz w:val="28"/>
          <w:szCs w:val="28"/>
        </w:rPr>
        <w:t xml:space="preserve">ederación tenga el convenio y reglamento enviado por el organizador. </w:t>
      </w:r>
    </w:p>
    <w:p w14:paraId="683554D9" w14:textId="77777777" w:rsidR="00EC771A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383434E6" w14:textId="44214DA9" w:rsidR="00EC771A" w:rsidRDefault="00EC771A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Todo ca</w:t>
      </w:r>
      <w:r w:rsidR="00A14200">
        <w:rPr>
          <w:rFonts w:ascii="Tahoma" w:hAnsi="Tahoma" w:cs="Tahoma"/>
          <w:sz w:val="28"/>
          <w:szCs w:val="28"/>
        </w:rPr>
        <w:t>rtel debe ir con el logo de la F</w:t>
      </w:r>
      <w:r>
        <w:rPr>
          <w:rFonts w:ascii="Tahoma" w:hAnsi="Tahoma" w:cs="Tahoma"/>
          <w:sz w:val="28"/>
          <w:szCs w:val="28"/>
        </w:rPr>
        <w:t>ederación para que pueda ser publicado en las redes.</w:t>
      </w:r>
    </w:p>
    <w:p w14:paraId="1450F366" w14:textId="0096512C" w:rsidR="006A477E" w:rsidRDefault="006A477E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21B4B28B" w14:textId="6ABF6202" w:rsidR="006A477E" w:rsidRDefault="006A477E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El material solicitado por la DGT en cuestión de cartelería y señalización obra en poder de la Federación para suministrar</w:t>
      </w:r>
      <w:r w:rsidR="00A14200">
        <w:rPr>
          <w:rFonts w:ascii="Tahoma" w:hAnsi="Tahoma" w:cs="Tahoma"/>
          <w:sz w:val="28"/>
          <w:szCs w:val="28"/>
        </w:rPr>
        <w:t>lo</w:t>
      </w:r>
      <w:r>
        <w:rPr>
          <w:rFonts w:ascii="Tahoma" w:hAnsi="Tahoma" w:cs="Tahoma"/>
          <w:sz w:val="28"/>
          <w:szCs w:val="28"/>
        </w:rPr>
        <w:t xml:space="preserve"> al organizador de la prueba que lo solicite. Se hará mediante una fianza que se ajustará en la liquidación y </w:t>
      </w:r>
      <w:r w:rsidR="00A14200">
        <w:rPr>
          <w:rFonts w:ascii="Tahoma" w:hAnsi="Tahoma" w:cs="Tahoma"/>
          <w:sz w:val="28"/>
          <w:szCs w:val="28"/>
        </w:rPr>
        <w:t xml:space="preserve">que </w:t>
      </w:r>
      <w:r>
        <w:rPr>
          <w:rFonts w:ascii="Tahoma" w:hAnsi="Tahoma" w:cs="Tahoma"/>
          <w:sz w:val="28"/>
          <w:szCs w:val="28"/>
        </w:rPr>
        <w:t>será anul</w:t>
      </w:r>
      <w:r w:rsidR="00A14200">
        <w:rPr>
          <w:rFonts w:ascii="Tahoma" w:hAnsi="Tahoma" w:cs="Tahoma"/>
          <w:sz w:val="28"/>
          <w:szCs w:val="28"/>
        </w:rPr>
        <w:t>ada si no hubiere deterioro o pérdida de este material</w:t>
      </w:r>
      <w:r>
        <w:rPr>
          <w:rFonts w:ascii="Tahoma" w:hAnsi="Tahoma" w:cs="Tahoma"/>
          <w:sz w:val="28"/>
          <w:szCs w:val="28"/>
        </w:rPr>
        <w:t xml:space="preserve">. </w:t>
      </w:r>
    </w:p>
    <w:p w14:paraId="17751167" w14:textId="1DB51AA2" w:rsidR="006A477E" w:rsidRDefault="006A477E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El organizador debe</w:t>
      </w:r>
      <w:r w:rsidR="00A14200">
        <w:rPr>
          <w:rFonts w:ascii="Tahoma" w:hAnsi="Tahoma" w:cs="Tahoma"/>
          <w:sz w:val="28"/>
          <w:szCs w:val="28"/>
        </w:rPr>
        <w:t>rá</w:t>
      </w:r>
      <w:r>
        <w:rPr>
          <w:rFonts w:ascii="Tahoma" w:hAnsi="Tahoma" w:cs="Tahoma"/>
          <w:sz w:val="28"/>
          <w:szCs w:val="28"/>
        </w:rPr>
        <w:t xml:space="preserve"> solicitar los números/nombres de la señalización requerida.</w:t>
      </w:r>
    </w:p>
    <w:p w14:paraId="3B970C93" w14:textId="77777777" w:rsidR="006A477E" w:rsidRDefault="006A477E" w:rsidP="00C47F9C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sectPr w:rsidR="006A477E" w:rsidSect="008C3A2C">
      <w:headerReference w:type="default" r:id="rId8"/>
      <w:footerReference w:type="default" r:id="rId9"/>
      <w:pgSz w:w="11906" w:h="16838" w:code="9"/>
      <w:pgMar w:top="1417" w:right="1701" w:bottom="1417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84C1D" w14:textId="77777777" w:rsidR="00161513" w:rsidRDefault="00161513">
      <w:r>
        <w:separator/>
      </w:r>
    </w:p>
  </w:endnote>
  <w:endnote w:type="continuationSeparator" w:id="0">
    <w:p w14:paraId="08EDF7DF" w14:textId="77777777" w:rsidR="00161513" w:rsidRDefault="00161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11116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3F5961BE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63078D77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9934B" w14:textId="77777777" w:rsidR="00161513" w:rsidRDefault="00161513">
      <w:r>
        <w:separator/>
      </w:r>
    </w:p>
  </w:footnote>
  <w:footnote w:type="continuationSeparator" w:id="0">
    <w:p w14:paraId="24DC5BDA" w14:textId="77777777" w:rsidR="00161513" w:rsidRDefault="00161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B600E" w14:textId="77777777" w:rsidR="003F63A1" w:rsidRDefault="006121B3" w:rsidP="00577012">
    <w:pPr>
      <w:pStyle w:val="NormalWeb"/>
      <w:ind w:left="-567" w:right="-48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07E9012" wp14:editId="6E4E85A5">
          <wp:simplePos x="0" y="0"/>
          <wp:positionH relativeFrom="column">
            <wp:posOffset>-614045</wp:posOffset>
          </wp:positionH>
          <wp:positionV relativeFrom="paragraph">
            <wp:posOffset>10160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 wp14:anchorId="42498622" wp14:editId="19ABAD61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 wp14:anchorId="6A2732B6" wp14:editId="7CD14D1A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  <w:p w14:paraId="71EEE765" w14:textId="77777777" w:rsidR="00734FBE" w:rsidRDefault="00734F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1394320"/>
    <w:multiLevelType w:val="hybridMultilevel"/>
    <w:tmpl w:val="CD0857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EB421D9"/>
    <w:multiLevelType w:val="hybridMultilevel"/>
    <w:tmpl w:val="088405F6"/>
    <w:numStyleLink w:val="Estiloimportado1"/>
  </w:abstractNum>
  <w:abstractNum w:abstractNumId="13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15"/>
  </w:num>
  <w:num w:numId="9">
    <w:abstractNumId w:val="2"/>
  </w:num>
  <w:num w:numId="10">
    <w:abstractNumId w:val="10"/>
  </w:num>
  <w:num w:numId="11">
    <w:abstractNumId w:val="0"/>
  </w:num>
  <w:num w:numId="12">
    <w:abstractNumId w:val="1"/>
  </w:num>
  <w:num w:numId="13">
    <w:abstractNumId w:val="16"/>
  </w:num>
  <w:num w:numId="14">
    <w:abstractNumId w:val="19"/>
  </w:num>
  <w:num w:numId="15">
    <w:abstractNumId w:val="12"/>
  </w:num>
  <w:num w:numId="16">
    <w:abstractNumId w:val="17"/>
  </w:num>
  <w:num w:numId="17">
    <w:abstractNumId w:val="18"/>
  </w:num>
  <w:num w:numId="18">
    <w:abstractNumId w:val="13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956A9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40691"/>
    <w:rsid w:val="001406FE"/>
    <w:rsid w:val="00146DF1"/>
    <w:rsid w:val="001576C6"/>
    <w:rsid w:val="00161513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0F6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469C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860A7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A3E06"/>
    <w:rsid w:val="004B0572"/>
    <w:rsid w:val="004B5B4F"/>
    <w:rsid w:val="004C6239"/>
    <w:rsid w:val="004D71DA"/>
    <w:rsid w:val="004E0F44"/>
    <w:rsid w:val="004E6AA9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121B3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77E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6F35CE"/>
    <w:rsid w:val="00712BDE"/>
    <w:rsid w:val="007177C1"/>
    <w:rsid w:val="00734FBE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5D94"/>
    <w:rsid w:val="008771A5"/>
    <w:rsid w:val="00880171"/>
    <w:rsid w:val="008B00A5"/>
    <w:rsid w:val="008C206F"/>
    <w:rsid w:val="008C3A2C"/>
    <w:rsid w:val="008C4B9E"/>
    <w:rsid w:val="008D0000"/>
    <w:rsid w:val="008D194E"/>
    <w:rsid w:val="008D6501"/>
    <w:rsid w:val="008F4AA8"/>
    <w:rsid w:val="008F7810"/>
    <w:rsid w:val="00900DB4"/>
    <w:rsid w:val="00915E6B"/>
    <w:rsid w:val="00916736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0E97"/>
    <w:rsid w:val="00A058B5"/>
    <w:rsid w:val="00A14200"/>
    <w:rsid w:val="00A17A8C"/>
    <w:rsid w:val="00A364A9"/>
    <w:rsid w:val="00A36A63"/>
    <w:rsid w:val="00A506CA"/>
    <w:rsid w:val="00A559AF"/>
    <w:rsid w:val="00A61CCC"/>
    <w:rsid w:val="00A65D25"/>
    <w:rsid w:val="00A66454"/>
    <w:rsid w:val="00A74D63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4C74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47F9C"/>
    <w:rsid w:val="00C502F4"/>
    <w:rsid w:val="00C5269C"/>
    <w:rsid w:val="00C53367"/>
    <w:rsid w:val="00C55D4F"/>
    <w:rsid w:val="00C67E12"/>
    <w:rsid w:val="00C72541"/>
    <w:rsid w:val="00C804B3"/>
    <w:rsid w:val="00C80DCB"/>
    <w:rsid w:val="00CA20F2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17CDA"/>
    <w:rsid w:val="00D21F09"/>
    <w:rsid w:val="00D22BC9"/>
    <w:rsid w:val="00D26E52"/>
    <w:rsid w:val="00D320A3"/>
    <w:rsid w:val="00D473A4"/>
    <w:rsid w:val="00D61222"/>
    <w:rsid w:val="00D629CB"/>
    <w:rsid w:val="00D73053"/>
    <w:rsid w:val="00D81A5C"/>
    <w:rsid w:val="00D8628C"/>
    <w:rsid w:val="00DB0757"/>
    <w:rsid w:val="00DB7CF6"/>
    <w:rsid w:val="00DC508F"/>
    <w:rsid w:val="00DD77B0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75D9"/>
    <w:rsid w:val="00EC771A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074A"/>
    <w:rsid w:val="00F941D6"/>
    <w:rsid w:val="00FA265C"/>
    <w:rsid w:val="00FA5FA1"/>
    <w:rsid w:val="00FB3C23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19DEA5"/>
  <w15:docId w15:val="{D645F2B5-9576-4450-A609-2DC9F38BE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5108B-9263-4E60-8940-9AFB50840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1209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Maite Gómez</cp:lastModifiedBy>
  <cp:revision>12</cp:revision>
  <cp:lastPrinted>2019-07-08T07:15:00Z</cp:lastPrinted>
  <dcterms:created xsi:type="dcterms:W3CDTF">2020-01-07T09:17:00Z</dcterms:created>
  <dcterms:modified xsi:type="dcterms:W3CDTF">2020-01-20T07:52:00Z</dcterms:modified>
</cp:coreProperties>
</file>