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4B2" w:rsidRDefault="009A14B2" w:rsidP="009A14B2">
      <w:pPr>
        <w:pStyle w:val="Prrafodelista"/>
        <w:numPr>
          <w:ilvl w:val="0"/>
          <w:numId w:val="1"/>
        </w:numPr>
        <w:jc w:val="both"/>
      </w:pPr>
      <w:r>
        <w:t xml:space="preserve">El “Triatlón de promoción Triatlón de </w:t>
      </w:r>
      <w:proofErr w:type="gramStart"/>
      <w:r>
        <w:t>Pareja ”</w:t>
      </w:r>
      <w:proofErr w:type="gramEnd"/>
      <w:r>
        <w:t xml:space="preserve"> es una competición organizada por el Club Triatlón Guadalajara.</w:t>
      </w:r>
    </w:p>
    <w:p w:rsidR="009A14B2" w:rsidRDefault="009A14B2" w:rsidP="009A14B2">
      <w:pPr>
        <w:pStyle w:val="Prrafodelista"/>
        <w:numPr>
          <w:ilvl w:val="0"/>
          <w:numId w:val="1"/>
        </w:numPr>
        <w:jc w:val="both"/>
      </w:pPr>
      <w:r>
        <w:t xml:space="preserve">La prueba se celebrará el día 23 de </w:t>
      </w:r>
      <w:proofErr w:type="gramStart"/>
      <w:r>
        <w:t>Junio</w:t>
      </w:r>
      <w:proofErr w:type="gramEnd"/>
      <w:r>
        <w:t xml:space="preserve"> del 2.018 a partir de las 10:30 horas.</w:t>
      </w:r>
    </w:p>
    <w:p w:rsidR="009A14B2" w:rsidRDefault="009A14B2" w:rsidP="009A14B2">
      <w:pPr>
        <w:pStyle w:val="Prrafodelista"/>
      </w:pPr>
      <w:r>
        <w:t xml:space="preserve">Los participantes recorrerán las siguientes distancias, Habrá un Avituallamiento al salir de la T2 aproximadamente en carrera a pie. </w:t>
      </w:r>
    </w:p>
    <w:p w:rsidR="009A14B2" w:rsidRDefault="009A14B2" w:rsidP="009A14B2">
      <w:pPr>
        <w:pStyle w:val="Prrafodelista"/>
      </w:pPr>
    </w:p>
    <w:p w:rsidR="009A14B2" w:rsidRDefault="009A14B2" w:rsidP="009A14B2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16"/>
        <w:gridCol w:w="1582"/>
        <w:gridCol w:w="1571"/>
        <w:gridCol w:w="1559"/>
        <w:gridCol w:w="1546"/>
      </w:tblGrid>
      <w:tr w:rsidR="009A14B2" w:rsidTr="0023134A">
        <w:tc>
          <w:tcPr>
            <w:tcW w:w="1516" w:type="dxa"/>
          </w:tcPr>
          <w:p w:rsidR="009A14B2" w:rsidRDefault="009A14B2" w:rsidP="0023134A">
            <w:pPr>
              <w:pStyle w:val="Prrafodelista"/>
              <w:ind w:left="0"/>
              <w:jc w:val="both"/>
            </w:pPr>
            <w:r>
              <w:t>Hora salida</w:t>
            </w:r>
          </w:p>
        </w:tc>
        <w:tc>
          <w:tcPr>
            <w:tcW w:w="1582" w:type="dxa"/>
          </w:tcPr>
          <w:p w:rsidR="009A14B2" w:rsidRDefault="009A14B2" w:rsidP="0023134A">
            <w:pPr>
              <w:pStyle w:val="Prrafodelista"/>
              <w:ind w:left="0"/>
              <w:jc w:val="both"/>
            </w:pPr>
            <w:r>
              <w:t xml:space="preserve">Prueba – Categoría </w:t>
            </w:r>
          </w:p>
        </w:tc>
        <w:tc>
          <w:tcPr>
            <w:tcW w:w="1571" w:type="dxa"/>
          </w:tcPr>
          <w:p w:rsidR="009A14B2" w:rsidRDefault="009A14B2" w:rsidP="0023134A">
            <w:pPr>
              <w:pStyle w:val="Prrafodelista"/>
              <w:ind w:left="0"/>
              <w:jc w:val="both"/>
            </w:pPr>
            <w:r>
              <w:t xml:space="preserve">Natación </w:t>
            </w:r>
          </w:p>
        </w:tc>
        <w:tc>
          <w:tcPr>
            <w:tcW w:w="1559" w:type="dxa"/>
          </w:tcPr>
          <w:p w:rsidR="009A14B2" w:rsidRDefault="009A14B2" w:rsidP="0023134A">
            <w:pPr>
              <w:pStyle w:val="Prrafodelista"/>
              <w:ind w:left="0"/>
              <w:jc w:val="both"/>
            </w:pPr>
            <w:r>
              <w:t xml:space="preserve">Ciclismo </w:t>
            </w:r>
          </w:p>
        </w:tc>
        <w:tc>
          <w:tcPr>
            <w:tcW w:w="1546" w:type="dxa"/>
          </w:tcPr>
          <w:p w:rsidR="009A14B2" w:rsidRDefault="009A14B2" w:rsidP="0023134A">
            <w:pPr>
              <w:pStyle w:val="Prrafodelista"/>
              <w:ind w:left="0"/>
              <w:jc w:val="both"/>
            </w:pPr>
            <w:r>
              <w:t>Carrera a pie</w:t>
            </w:r>
          </w:p>
        </w:tc>
      </w:tr>
      <w:tr w:rsidR="009A14B2" w:rsidTr="0023134A">
        <w:tc>
          <w:tcPr>
            <w:tcW w:w="1516" w:type="dxa"/>
          </w:tcPr>
          <w:p w:rsidR="009A14B2" w:rsidRDefault="009A14B2" w:rsidP="0023134A">
            <w:pPr>
              <w:pStyle w:val="Prrafodelista"/>
              <w:ind w:left="0"/>
              <w:jc w:val="both"/>
            </w:pPr>
            <w:r>
              <w:t xml:space="preserve">10:30 </w:t>
            </w:r>
          </w:p>
        </w:tc>
        <w:tc>
          <w:tcPr>
            <w:tcW w:w="1582" w:type="dxa"/>
          </w:tcPr>
          <w:p w:rsidR="009A14B2" w:rsidRDefault="009A14B2" w:rsidP="0023134A">
            <w:pPr>
              <w:pStyle w:val="Prrafodelista"/>
              <w:ind w:left="0"/>
              <w:jc w:val="both"/>
            </w:pPr>
            <w:r>
              <w:t xml:space="preserve">Cadete y super sprint </w:t>
            </w:r>
          </w:p>
        </w:tc>
        <w:tc>
          <w:tcPr>
            <w:tcW w:w="1571" w:type="dxa"/>
          </w:tcPr>
          <w:p w:rsidR="009A14B2" w:rsidRDefault="009A14B2" w:rsidP="0023134A">
            <w:pPr>
              <w:pStyle w:val="Prrafodelista"/>
              <w:ind w:left="0"/>
              <w:jc w:val="both"/>
            </w:pPr>
            <w:r>
              <w:t xml:space="preserve">400 m </w:t>
            </w:r>
          </w:p>
        </w:tc>
        <w:tc>
          <w:tcPr>
            <w:tcW w:w="1559" w:type="dxa"/>
          </w:tcPr>
          <w:p w:rsidR="009A14B2" w:rsidRDefault="009A14B2" w:rsidP="0023134A">
            <w:pPr>
              <w:pStyle w:val="Prrafodelista"/>
              <w:ind w:left="0"/>
              <w:jc w:val="both"/>
            </w:pPr>
            <w:r>
              <w:t xml:space="preserve">10 </w:t>
            </w:r>
            <w:proofErr w:type="spellStart"/>
            <w:r>
              <w:t>kms</w:t>
            </w:r>
            <w:proofErr w:type="spellEnd"/>
            <w:r>
              <w:t xml:space="preserve"> </w:t>
            </w:r>
          </w:p>
        </w:tc>
        <w:tc>
          <w:tcPr>
            <w:tcW w:w="1546" w:type="dxa"/>
          </w:tcPr>
          <w:p w:rsidR="009A14B2" w:rsidRDefault="009A14B2" w:rsidP="0023134A">
            <w:pPr>
              <w:pStyle w:val="Prrafodelista"/>
              <w:ind w:left="0"/>
              <w:jc w:val="both"/>
            </w:pPr>
            <w:r>
              <w:t>2500 m</w:t>
            </w:r>
          </w:p>
        </w:tc>
      </w:tr>
    </w:tbl>
    <w:p w:rsidR="009A14B2" w:rsidRDefault="009A14B2" w:rsidP="009A14B2">
      <w:pPr>
        <w:pStyle w:val="Prrafodelista"/>
      </w:pPr>
    </w:p>
    <w:p w:rsidR="009A14B2" w:rsidRDefault="009A14B2" w:rsidP="009A14B2">
      <w:pPr>
        <w:pStyle w:val="Prrafodelista"/>
        <w:numPr>
          <w:ilvl w:val="0"/>
          <w:numId w:val="1"/>
        </w:numPr>
      </w:pPr>
      <w:r>
        <w:t xml:space="preserve">-Pueden participar todas aquellas personas que lo deseen, tanto hombres como </w:t>
      </w:r>
      <w:proofErr w:type="gramStart"/>
      <w:r>
        <w:t>mujeres,(</w:t>
      </w:r>
      <w:proofErr w:type="gramEnd"/>
      <w:r>
        <w:t xml:space="preserve">Incluidos Cadetes en esta prueba). Todos los participantes deberán tener en vigor la licencia de deportista de la temporada 2.018 con la Federación Española de Triatlón, o bien el seguro deportivo de un día tramitada a través de la federación (asumiendo por el hecho de tomar parte en dicha prueba que su estado de salud le permite participar sin riesgo en esta competición y declina de los Organizadores toda responsabilidad en caso de accidente). </w:t>
      </w:r>
    </w:p>
    <w:p w:rsidR="009A14B2" w:rsidRDefault="009A14B2" w:rsidP="009A14B2">
      <w:pPr>
        <w:pStyle w:val="Prrafodelista"/>
        <w:numPr>
          <w:ilvl w:val="0"/>
          <w:numId w:val="1"/>
        </w:numPr>
      </w:pPr>
      <w:r>
        <w:t xml:space="preserve">La organización establecerá un límite máximo de participantes de 150 participantes. En caso de que el </w:t>
      </w:r>
      <w:proofErr w:type="gramStart"/>
      <w:r>
        <w:t>martes  anterior</w:t>
      </w:r>
      <w:proofErr w:type="gramEnd"/>
      <w:r>
        <w:t xml:space="preserve"> a la prueba no existiese un mínimo de 50 participantes, la organización podría cancelar la prueba, siempre y cuando así lo estime oportuno, devolviendo íntegramente el dinero de la inscripción.</w:t>
      </w:r>
    </w:p>
    <w:p w:rsidR="009A14B2" w:rsidRDefault="009A14B2" w:rsidP="009A14B2">
      <w:pPr>
        <w:pStyle w:val="Prrafodelista"/>
        <w:numPr>
          <w:ilvl w:val="0"/>
          <w:numId w:val="1"/>
        </w:numPr>
      </w:pPr>
      <w:r>
        <w:t xml:space="preserve">El control de la Prueba será realizado por Oficiales de la Federación Castellano Manchega de Triatlón. </w:t>
      </w:r>
    </w:p>
    <w:p w:rsidR="009A14B2" w:rsidRDefault="009A14B2" w:rsidP="009A14B2">
      <w:pPr>
        <w:pStyle w:val="Prrafodelista"/>
        <w:numPr>
          <w:ilvl w:val="0"/>
          <w:numId w:val="1"/>
        </w:numPr>
      </w:pPr>
      <w:r>
        <w:t>Los oficiales y personal Técnico de la prueba, podrán ordenar la no participación o retirada en el transcurso de la prueba de aquellos participantes que, por agotamiento, lesiones o cualquier otra circunstancia, no estén en condiciones de continuar.</w:t>
      </w:r>
    </w:p>
    <w:p w:rsidR="009A14B2" w:rsidRDefault="009A14B2" w:rsidP="009A14B2">
      <w:pPr>
        <w:pStyle w:val="Prrafodelista"/>
        <w:numPr>
          <w:ilvl w:val="0"/>
          <w:numId w:val="1"/>
        </w:numPr>
      </w:pPr>
      <w:r>
        <w:t xml:space="preserve">Todos los participantes deberán utilizar, sin modificar, todos los dorsales y elementos de identificación, de acuerdo con los reglamentos de la Federación Española de Triatlón en vigor. Todo atleta que participe sin estar debidamente acreditado no correría. </w:t>
      </w:r>
    </w:p>
    <w:p w:rsidR="009A14B2" w:rsidRDefault="009A14B2" w:rsidP="009A14B2">
      <w:pPr>
        <w:pStyle w:val="Prrafodelista"/>
        <w:numPr>
          <w:ilvl w:val="0"/>
          <w:numId w:val="1"/>
        </w:numPr>
      </w:pPr>
      <w:r>
        <w:t xml:space="preserve">Todos los participantes por el mero hecho de cursar su inscripción, aceptan el presente Reglamento, si bien para todo lo no previsto en el mismo, se atenderá a los reglamentos en vigor de la Federación Española de Triatlón. </w:t>
      </w:r>
    </w:p>
    <w:p w:rsidR="00751F9E" w:rsidRDefault="00751F9E" w:rsidP="00751F9E">
      <w:pPr>
        <w:ind w:left="708"/>
      </w:pPr>
      <w:hyperlink r:id="rId5" w:history="1">
        <w:r w:rsidRPr="00DA1C3A">
          <w:rPr>
            <w:rStyle w:val="Hipervnculo"/>
          </w:rPr>
          <w:t>http://triatlon.org/triweb/wp-content/uploads/2016/07/2018-FETRI-Competiciones-Reglamento-de-Competiciones-v2018-rev-DEF-Documento-sin-Cambios-13-01-2.pdf</w:t>
        </w:r>
      </w:hyperlink>
    </w:p>
    <w:p w:rsidR="00751F9E" w:rsidRDefault="00751F9E" w:rsidP="00751F9E"/>
    <w:p w:rsidR="009A14B2" w:rsidRDefault="009A14B2" w:rsidP="009A14B2">
      <w:pPr>
        <w:pStyle w:val="Prrafodelista"/>
        <w:numPr>
          <w:ilvl w:val="0"/>
          <w:numId w:val="1"/>
        </w:numPr>
      </w:pPr>
      <w:r>
        <w:t>La Organización se reserva el derecho a modificar el itinerario o de neutralizarlo, si por circunstancias imprevistas o de fuerza mayor lo hiciesen aconsejable.</w:t>
      </w:r>
      <w:r w:rsidRPr="009A14B2">
        <w:t xml:space="preserve"> </w:t>
      </w:r>
    </w:p>
    <w:p w:rsidR="009A14B2" w:rsidRDefault="009A14B2" w:rsidP="009A14B2">
      <w:pPr>
        <w:pStyle w:val="Prrafodelista"/>
        <w:numPr>
          <w:ilvl w:val="0"/>
          <w:numId w:val="1"/>
        </w:numPr>
      </w:pPr>
      <w:r>
        <w:t>El segmento de ciclismo se desarrollará sobre asfalto y estará PERMITIDO EL DRAFTING.</w:t>
      </w:r>
    </w:p>
    <w:p w:rsidR="009A14B2" w:rsidRDefault="009A14B2" w:rsidP="009A14B2">
      <w:pPr>
        <w:pStyle w:val="Prrafodelista"/>
        <w:numPr>
          <w:ilvl w:val="0"/>
          <w:numId w:val="1"/>
        </w:numPr>
      </w:pPr>
      <w:r>
        <w:t>La cuota de inscripción será de 225 € para quienes posean Licencia Federativa y 25 € para los no Federados (5 € más), debiendo hacer las inscripciones por la página web de la federación (</w:t>
      </w:r>
      <w:hyperlink r:id="rId6" w:history="1">
        <w:r w:rsidRPr="00F80D45">
          <w:rPr>
            <w:rStyle w:val="Hipervnculo"/>
          </w:rPr>
          <w:t>www.triatloclm.org</w:t>
        </w:r>
      </w:hyperlink>
      <w:r>
        <w:t>). En el caso de ser categoría cadete serán 10€ y 5€ más en el caso de no tener lice</w:t>
      </w:r>
      <w:r w:rsidR="003F4D7E">
        <w:t>ncia feder</w:t>
      </w:r>
      <w:r>
        <w:t xml:space="preserve">ativa en vigor. </w:t>
      </w:r>
    </w:p>
    <w:p w:rsidR="003F4D7E" w:rsidRDefault="003F4D7E" w:rsidP="009A14B2">
      <w:pPr>
        <w:pStyle w:val="Prrafodelista"/>
        <w:numPr>
          <w:ilvl w:val="0"/>
          <w:numId w:val="1"/>
        </w:numPr>
      </w:pPr>
      <w:r>
        <w:lastRenderedPageBreak/>
        <w:t>E</w:t>
      </w:r>
      <w:r w:rsidR="009A14B2">
        <w:t xml:space="preserve">l cierre de las inscripciones se realizará el día </w:t>
      </w:r>
      <w:r>
        <w:t xml:space="preserve">domingo anterior a la prueba, el 17 </w:t>
      </w:r>
      <w:proofErr w:type="gramStart"/>
      <w:r w:rsidR="009A14B2">
        <w:t>Junio</w:t>
      </w:r>
      <w:proofErr w:type="gramEnd"/>
      <w:r w:rsidR="009A14B2">
        <w:t xml:space="preserve"> de 2018 a las 23:59h. </w:t>
      </w:r>
    </w:p>
    <w:p w:rsidR="003F4D7E" w:rsidRDefault="009A14B2" w:rsidP="009A14B2">
      <w:pPr>
        <w:pStyle w:val="Prrafodelista"/>
        <w:numPr>
          <w:ilvl w:val="0"/>
          <w:numId w:val="1"/>
        </w:numPr>
      </w:pPr>
      <w:r>
        <w:t>La Organización establece las siguientes categorías: General masculino y femenino, Cadete Masculino y Femenino</w:t>
      </w:r>
      <w:r w:rsidR="003F4D7E">
        <w:t>.</w:t>
      </w:r>
      <w:r>
        <w:t xml:space="preserve"> </w:t>
      </w:r>
    </w:p>
    <w:p w:rsidR="009A14B2" w:rsidRDefault="009A14B2" w:rsidP="009A14B2">
      <w:pPr>
        <w:pStyle w:val="Prrafodelista"/>
        <w:numPr>
          <w:ilvl w:val="0"/>
          <w:numId w:val="1"/>
        </w:numPr>
      </w:pPr>
      <w:r>
        <w:t>Se otorgarán trofeos a los tres primeros clasificad</w:t>
      </w:r>
      <w:r w:rsidR="003F4D7E">
        <w:t>os de la clasificación general.</w:t>
      </w:r>
    </w:p>
    <w:p w:rsidR="00751F9E" w:rsidRDefault="00751F9E" w:rsidP="00751F9E"/>
    <w:p w:rsidR="00751F9E" w:rsidRDefault="00751F9E" w:rsidP="00751F9E">
      <w:bookmarkStart w:id="0" w:name="_GoBack"/>
      <w:bookmarkEnd w:id="0"/>
    </w:p>
    <w:p w:rsidR="00751F9E" w:rsidRDefault="00751F9E" w:rsidP="00751F9E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4"/>
          <w:szCs w:val="24"/>
        </w:rPr>
        <w:t>.</w:t>
      </w:r>
    </w:p>
    <w:sectPr w:rsidR="00751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50B03"/>
    <w:multiLevelType w:val="hybridMultilevel"/>
    <w:tmpl w:val="47F4EA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E0186"/>
    <w:multiLevelType w:val="hybridMultilevel"/>
    <w:tmpl w:val="A66AA8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B2"/>
    <w:rsid w:val="003F4D7E"/>
    <w:rsid w:val="00751F9E"/>
    <w:rsid w:val="009A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8A9B"/>
  <w15:chartTrackingRefBased/>
  <w15:docId w15:val="{706D08BD-8911-4DE7-9362-168994E2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14B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A14B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14B2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9A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atloclm.org" TargetMode="External"/><Relationship Id="rId5" Type="http://schemas.openxmlformats.org/officeDocument/2006/relationships/hyperlink" Target="http://triatlon.org/triweb/wp-content/uploads/2016/07/2018-FETRI-Competiciones-Reglamento-de-Competiciones-v2018-rev-DEF-Documento-sin-Cambios-13-01-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</dc:creator>
  <cp:keywords/>
  <dc:description/>
  <cp:lastModifiedBy>MICAELA DE HARO MORENO</cp:lastModifiedBy>
  <cp:revision>2</cp:revision>
  <dcterms:created xsi:type="dcterms:W3CDTF">2018-06-11T09:53:00Z</dcterms:created>
  <dcterms:modified xsi:type="dcterms:W3CDTF">2018-06-11T09:53:00Z</dcterms:modified>
</cp:coreProperties>
</file>