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outlineLvl w:val="2"/>
        <w:rPr>
          <w:rFonts w:eastAsia="Times New Roman"/>
          <w:b/>
          <w:bCs/>
          <w:color w:val="222222"/>
          <w:sz w:val="27"/>
          <w:szCs w:val="27"/>
        </w:rPr>
      </w:pPr>
      <w:r w:rsidRPr="00C67028">
        <w:rPr>
          <w:rFonts w:ascii="Courier New" w:eastAsia="Times New Roman" w:hAnsi="Courier New" w:cs="Courier New"/>
          <w:b/>
          <w:bCs/>
          <w:color w:val="222222"/>
          <w:sz w:val="27"/>
          <w:szCs w:val="27"/>
        </w:rPr>
        <w:t xml:space="preserve">Reglamento </w:t>
      </w:r>
      <w:proofErr w:type="spellStart"/>
      <w:r w:rsidRPr="00C67028">
        <w:rPr>
          <w:rFonts w:ascii="Courier New" w:eastAsia="Times New Roman" w:hAnsi="Courier New" w:cs="Courier New"/>
          <w:b/>
          <w:bCs/>
          <w:color w:val="222222"/>
          <w:sz w:val="27"/>
          <w:szCs w:val="27"/>
        </w:rPr>
        <w:t>Olimpico</w:t>
      </w:r>
      <w:proofErr w:type="spellEnd"/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Art.1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El Triatlón de Pareja es una prueba de triatlón olímpico que se celebrará el sábado 23 de junio de 2018 a las 18.00 h.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Art.2 PARTICIPANTES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Todas las personas que lo deseen, estén federadas o no, sin distinción de sexo o nacionalidad. Se admitirán inscripciones para los nacidos con anterioridad a 1999. Se establece un cupo de 450 deportistas.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Los precios, plazos y condiciones serán los indicados en el apartado “Inscripciones” de la página web </w:t>
      </w:r>
      <w:hyperlink r:id="rId6" w:tgtFrame="_blank" w:history="1">
        <w:r w:rsidRPr="00C67028">
          <w:rPr>
            <w:rFonts w:ascii="Courier New" w:eastAsia="Times New Roman" w:hAnsi="Courier New" w:cs="Courier New"/>
            <w:color w:val="1155CC"/>
            <w:sz w:val="20"/>
            <w:szCs w:val="20"/>
            <w:u w:val="single"/>
          </w:rPr>
          <w:t>www.triatlondepareja.es</w:t>
        </w:r>
      </w:hyperlink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. El plazo de inscripción se cerrará el 17 de junio de 2.018, a las 23:59 h. Pasado este plazo, no se admitirá, ninguna solicitud de inscripción.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Para los deportistas sin licencia federativa en vigor el precio tendrá un extra de  5€.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Art.3 RECORRIDOS Y DURACIÓN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proofErr w:type="spellStart"/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Olimpico</w:t>
      </w:r>
      <w:proofErr w:type="spellEnd"/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Las distancias a completar en cada uno de los tres segmentos serán: 1,5 km de natación, 40 km de ciclismo y 10 km de carrera a pie. Los circuitos y zonas de transición serán los siguientes:</w:t>
      </w:r>
    </w:p>
    <w:p w:rsidR="00C67028" w:rsidRPr="00C67028" w:rsidRDefault="00C67028" w:rsidP="00C67028">
      <w:pPr>
        <w:numPr>
          <w:ilvl w:val="0"/>
          <w:numId w:val="6"/>
        </w:numPr>
        <w:shd w:val="clear" w:color="auto" w:fill="FFFFFF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Natación: Salida desde dentro del agua, en la playa a unos 500 m. Se completará una recta de esa misma longitud y después una vuelta a un triángulo de 1000 m.</w:t>
      </w:r>
    </w:p>
    <w:p w:rsidR="00C67028" w:rsidRPr="00C67028" w:rsidRDefault="00C67028" w:rsidP="00C67028">
      <w:pPr>
        <w:numPr>
          <w:ilvl w:val="0"/>
          <w:numId w:val="6"/>
        </w:numPr>
        <w:shd w:val="clear" w:color="auto" w:fill="FFFFFF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T1: dique del azud de Pareja.</w:t>
      </w:r>
    </w:p>
    <w:p w:rsidR="00C67028" w:rsidRPr="00C67028" w:rsidRDefault="00C67028" w:rsidP="00C67028">
      <w:pPr>
        <w:numPr>
          <w:ilvl w:val="0"/>
          <w:numId w:val="6"/>
        </w:numPr>
        <w:shd w:val="clear" w:color="auto" w:fill="FFFFFF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Ciclismo: circuito a una vuelta de 40 km, con comienzo en el azud de Pareja y final en el mismo emplazamiento. El circuito estará abierto al tráfico, por lo que deberá respetarse la normativa de circulación.</w:t>
      </w:r>
    </w:p>
    <w:p w:rsidR="00C67028" w:rsidRPr="00C67028" w:rsidRDefault="00C67028" w:rsidP="00C67028">
      <w:pPr>
        <w:numPr>
          <w:ilvl w:val="0"/>
          <w:numId w:val="6"/>
        </w:numPr>
        <w:shd w:val="clear" w:color="auto" w:fill="FFFFFF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T2: dique del azud de Pareja.</w:t>
      </w:r>
    </w:p>
    <w:p w:rsidR="00C67028" w:rsidRPr="00C67028" w:rsidRDefault="00C67028" w:rsidP="00C67028">
      <w:pPr>
        <w:numPr>
          <w:ilvl w:val="0"/>
          <w:numId w:val="6"/>
        </w:numPr>
        <w:shd w:val="clear" w:color="auto" w:fill="FFFFFF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Carrera a pie: 10 km. 4 vueltas a un circuito de 2.500 metros, comenzando en el aparcamiento del azud y terminando en meta en el mismo lugar.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Se establecen los siguientes tiempos de corte:</w:t>
      </w:r>
    </w:p>
    <w:p w:rsidR="00C67028" w:rsidRPr="00C67028" w:rsidRDefault="00C67028" w:rsidP="00C67028">
      <w:pPr>
        <w:numPr>
          <w:ilvl w:val="0"/>
          <w:numId w:val="7"/>
        </w:numPr>
        <w:shd w:val="clear" w:color="auto" w:fill="FFFFFF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50 minutos para finalizar el segmento de natación</w:t>
      </w:r>
    </w:p>
    <w:p w:rsidR="00C67028" w:rsidRPr="00C67028" w:rsidRDefault="00C67028" w:rsidP="00C67028">
      <w:pPr>
        <w:numPr>
          <w:ilvl w:val="0"/>
          <w:numId w:val="7"/>
        </w:numPr>
        <w:shd w:val="clear" w:color="auto" w:fill="FFFFFF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2h30 para finalizar el segmento natación y el segmento ciclista.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El triatleta que sobrepase estos tiempos de corte tendrá que abandonar la prueba.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Los horarios de corte se aplicarán considerando que la salida se da efectivamente a las 18:00h. En caso de retraso estos horarios serán aumentados proporcionalmente.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Si alguna circunstancia impidiese disputar alguno de los segmentos, ya sea en su totalidad o de forma parcial, la organización acordará con </w:t>
      </w: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>los oficiales otro formato de competición acomodable a dicha circunstancia, ya sea una reducción de distancias en los segmentos afectados o la anulación de alguno de los segmentos.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Art.4 CONDICIONES DE PARTICIPACIÓN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Una inscripción es válida cuando el participante rellena el boletín de inscripción y abona la cuota de inscripción. No se considerará válido un boletín que no tenga los datos identificativos correctos (DNI -salvo para extranjeros-, apellidos, nombre, fecha de nacimiento, sexo).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Los participantes se comprometen a:</w:t>
      </w:r>
    </w:p>
    <w:p w:rsidR="00C67028" w:rsidRPr="00C67028" w:rsidRDefault="00C67028" w:rsidP="00C67028">
      <w:pPr>
        <w:numPr>
          <w:ilvl w:val="0"/>
          <w:numId w:val="8"/>
        </w:numPr>
        <w:shd w:val="clear" w:color="auto" w:fill="FFFFFF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Aceptar estrictamente todos los artículos del presente reglamento.</w:t>
      </w:r>
    </w:p>
    <w:p w:rsidR="00C67028" w:rsidRPr="00C67028" w:rsidRDefault="00C67028" w:rsidP="00C67028">
      <w:pPr>
        <w:numPr>
          <w:ilvl w:val="0"/>
          <w:numId w:val="8"/>
        </w:numPr>
        <w:shd w:val="clear" w:color="auto" w:fill="FFFFFF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Aceptar las posibles modificaciones de la prueba a las que la organización se vea obligada por causas ajenas a su voluntad.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La inscripción de la carrera es personal e intransferible.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La realización de la inscripción implica que el participante reconoce y asume todos los riesgos derivados de la participación en esta prueba, que admite los peligros propios de las tres modalidades y otras actividades que se realizan durante la misma, incluyendo las caídas, los riesgos de colisión con vehículos, peatones, otros participantes y objetos permanentes; los riesgos que puedan producir las superficies peligrosas, los fallos en el equipamiento o disponer de un equipo de seguridad inadecuado; y los riesgos que puedan plantear los espectadores o voluntarios y las condiciones climáticas. También implica que el participante ha leído, entendido y adquirido el compromiso que a continuación se expone: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i/>
          <w:iCs/>
          <w:color w:val="222222"/>
          <w:sz w:val="20"/>
          <w:szCs w:val="20"/>
        </w:rPr>
        <w:t>“Manifiesto que estoy lo suficientemente sano y que mi estado físico me permitirá completar la prueba de manera segura, y que no padezco ninguna enfermedad o condición física que pudiera poner  en peligro a los demás o a mí mismo en el momento de participar. Acepto que soy responsable de las condiciones del material personal que vaya a utilizar. Reconozco y asumo todos los riesgos derivados de la participación de esta prueba, tales como los propios de las tres disciplinas y otras actividades que en ella se realizan, bajo las condiciones expuestas en el presente Reglamento. Eximo de toda responsabilidad que de la participación en el evento pudiera derivarse a la organización y voluntarios, y a los colaboradores o patrocinadores”.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La Organización se reserva el derecho a rechazar cualquier inscripción que no acepte los términos y condiciones del evento que queden expuestos en el presente reglamento. En caso de duda o de surgir alguna situación no reflejada en el mismo, se estará a lo que disponga la organización.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Art.5 CATEGORÍAS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Se establecen las siguientes categorías, tanto masculina como femenina, de las cuales se confeccionarán las clasificaciones pertinentes:</w:t>
      </w:r>
    </w:p>
    <w:p w:rsidR="00C67028" w:rsidRPr="00C67028" w:rsidRDefault="00C67028" w:rsidP="00C67028">
      <w:pPr>
        <w:numPr>
          <w:ilvl w:val="0"/>
          <w:numId w:val="9"/>
        </w:numPr>
        <w:shd w:val="clear" w:color="auto" w:fill="FFFFFF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>Absoluta.</w:t>
      </w:r>
    </w:p>
    <w:p w:rsidR="00C67028" w:rsidRPr="00C67028" w:rsidRDefault="00C67028" w:rsidP="00C67028">
      <w:pPr>
        <w:numPr>
          <w:ilvl w:val="0"/>
          <w:numId w:val="9"/>
        </w:numPr>
        <w:shd w:val="clear" w:color="auto" w:fill="FFFFFF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Por clubes. Puntúan los tres primeros llegados a meta de cada club.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Art.6 PREMIOS OLIMPICO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Se otorgarán los siguientes premios, en categoría absoluta individual y por equipos.</w:t>
      </w:r>
    </w:p>
    <w:tbl>
      <w:tblPr>
        <w:tblW w:w="315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1140"/>
        <w:gridCol w:w="1140"/>
        <w:gridCol w:w="1141"/>
        <w:gridCol w:w="1156"/>
      </w:tblGrid>
      <w:tr w:rsidR="00C67028" w:rsidRPr="00C67028" w:rsidTr="00C67028">
        <w:trPr>
          <w:tblCellSpacing w:w="15" w:type="dxa"/>
        </w:trPr>
        <w:tc>
          <w:tcPr>
            <w:tcW w:w="7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Puesto</w:t>
            </w:r>
          </w:p>
        </w:tc>
        <w:tc>
          <w:tcPr>
            <w:tcW w:w="10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Individual Masculina</w:t>
            </w:r>
          </w:p>
        </w:tc>
        <w:tc>
          <w:tcPr>
            <w:tcW w:w="10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Individual Femenina</w:t>
            </w:r>
          </w:p>
        </w:tc>
        <w:tc>
          <w:tcPr>
            <w:tcW w:w="10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Equipos Masculino</w:t>
            </w:r>
          </w:p>
        </w:tc>
        <w:tc>
          <w:tcPr>
            <w:tcW w:w="10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Equipos Femenino</w:t>
            </w:r>
          </w:p>
        </w:tc>
      </w:tr>
      <w:tr w:rsidR="00C67028" w:rsidRPr="00C67028" w:rsidTr="00C67028">
        <w:trPr>
          <w:tblCellSpacing w:w="15" w:type="dxa"/>
        </w:trPr>
        <w:tc>
          <w:tcPr>
            <w:tcW w:w="7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1</w:t>
            </w:r>
          </w:p>
        </w:tc>
        <w:tc>
          <w:tcPr>
            <w:tcW w:w="10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300 €</w:t>
            </w:r>
          </w:p>
        </w:tc>
        <w:tc>
          <w:tcPr>
            <w:tcW w:w="10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300 €</w:t>
            </w:r>
          </w:p>
        </w:tc>
        <w:tc>
          <w:tcPr>
            <w:tcW w:w="10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150 €</w:t>
            </w:r>
          </w:p>
        </w:tc>
        <w:tc>
          <w:tcPr>
            <w:tcW w:w="10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150 €</w:t>
            </w:r>
          </w:p>
        </w:tc>
      </w:tr>
      <w:tr w:rsidR="00C67028" w:rsidRPr="00C67028" w:rsidTr="00C67028">
        <w:trPr>
          <w:tblCellSpacing w:w="15" w:type="dxa"/>
        </w:trPr>
        <w:tc>
          <w:tcPr>
            <w:tcW w:w="7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2</w:t>
            </w:r>
          </w:p>
        </w:tc>
        <w:tc>
          <w:tcPr>
            <w:tcW w:w="10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200 €</w:t>
            </w:r>
          </w:p>
        </w:tc>
        <w:tc>
          <w:tcPr>
            <w:tcW w:w="10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200 €</w:t>
            </w:r>
          </w:p>
        </w:tc>
        <w:tc>
          <w:tcPr>
            <w:tcW w:w="10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100 €</w:t>
            </w:r>
          </w:p>
        </w:tc>
        <w:tc>
          <w:tcPr>
            <w:tcW w:w="10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100 €</w:t>
            </w:r>
          </w:p>
        </w:tc>
      </w:tr>
      <w:tr w:rsidR="00C67028" w:rsidRPr="00C67028" w:rsidTr="00C67028">
        <w:trPr>
          <w:tblCellSpacing w:w="15" w:type="dxa"/>
        </w:trPr>
        <w:tc>
          <w:tcPr>
            <w:tcW w:w="7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3</w:t>
            </w:r>
          </w:p>
        </w:tc>
        <w:tc>
          <w:tcPr>
            <w:tcW w:w="10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100 €</w:t>
            </w:r>
          </w:p>
        </w:tc>
        <w:tc>
          <w:tcPr>
            <w:tcW w:w="10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100 €</w:t>
            </w:r>
          </w:p>
        </w:tc>
        <w:tc>
          <w:tcPr>
            <w:tcW w:w="10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50 €</w:t>
            </w:r>
          </w:p>
        </w:tc>
        <w:tc>
          <w:tcPr>
            <w:tcW w:w="10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50 €</w:t>
            </w:r>
          </w:p>
        </w:tc>
      </w:tr>
      <w:tr w:rsidR="00C67028" w:rsidRPr="00C67028" w:rsidTr="00C67028">
        <w:trPr>
          <w:tblCellSpacing w:w="15" w:type="dxa"/>
        </w:trPr>
        <w:tc>
          <w:tcPr>
            <w:tcW w:w="7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4</w:t>
            </w:r>
          </w:p>
        </w:tc>
        <w:tc>
          <w:tcPr>
            <w:tcW w:w="10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75 €</w:t>
            </w:r>
          </w:p>
        </w:tc>
        <w:tc>
          <w:tcPr>
            <w:tcW w:w="10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75 €</w:t>
            </w:r>
          </w:p>
        </w:tc>
        <w:tc>
          <w:tcPr>
            <w:tcW w:w="2100" w:type="pct"/>
            <w:gridSpan w:val="2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–</w:t>
            </w:r>
          </w:p>
        </w:tc>
      </w:tr>
      <w:tr w:rsidR="00C67028" w:rsidRPr="00C67028" w:rsidTr="00C67028">
        <w:trPr>
          <w:tblCellSpacing w:w="15" w:type="dxa"/>
        </w:trPr>
        <w:tc>
          <w:tcPr>
            <w:tcW w:w="7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5</w:t>
            </w:r>
          </w:p>
        </w:tc>
        <w:tc>
          <w:tcPr>
            <w:tcW w:w="10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50 €</w:t>
            </w:r>
          </w:p>
        </w:tc>
        <w:tc>
          <w:tcPr>
            <w:tcW w:w="10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  <w:r w:rsidRPr="00C67028">
              <w:rPr>
                <w:rFonts w:eastAsia="Times New Roman"/>
                <w:color w:val="222222"/>
              </w:rPr>
              <w:t>50 €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C67028" w:rsidRPr="00C67028" w:rsidRDefault="00C67028" w:rsidP="00C67028">
            <w:pPr>
              <w:rPr>
                <w:rFonts w:eastAsia="Times New Roman"/>
                <w:color w:val="222222"/>
              </w:rPr>
            </w:pPr>
          </w:p>
        </w:tc>
      </w:tr>
    </w:tbl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 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Resultarán de aplicación a las citadas cantidades destinadas a premios las retenciones de IRPF que en su caso resulten de aplicación de conformidad con lo dispuesto en las normativas fiscales / tributarias que resulten de aplicación el día de celebración de la prueba. En caso de haber control antidoping, hasta no saber resultados no se procederá el pago a ningún premiado.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Se otorgarán trofeos para los 5 primeros clasificados en categoría masculina y femenina, y para los tres primeros de la clasificación por equipos masculinos y femeninos.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Art.7 CONTROL DE LA CARRERA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El control técnico de la prueba se realizará por el delegado técnico y el juez árbitro designados por la Federación, ayudados por oficiales técnicos. Las reglas de competición serán aquellas estipuladas en el presente reglamento, o en su defecto las recogidas en la última edición aprobada del Reglamento de la Federación Española de Triatlón.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Los tiempos se tomarán mediante sistema de chip. Éste deberá llevarse en la parte externa del tobillo izquierdo, y su uso es obligado durante el transcurso de la prueba. La pérdida del chip supone el no control por las zonas de paso y por lo tanto la pérdida de los tiempos parciales y una posible descalificación.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Será necesario presentar un documento oficial de identificación, como por ejemplo la licencia federativa en vigor o el D.N.I., para pasar el control de material y pasar a las zonas de transición. No se permitirá pasar a las zonas de transición ni competir a ningún participante que no se identifique adecuadamente.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En el segmento de natación, el dorsal del gorro deberá colocarse al lado izquierdo para la correcta identificación de los participantes por parte de los jueces.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>El uso de casco rígido y homologado será obligatorio, que estará siempre abrochado mientras el deportista esté en contacto con la bicicleta. Está prohibido ir a rueda. Los triatletas sancionados con tarjeta AZUL por incumplir esto último (“drafting”) deberán realizar una parada en el/las área/s de penalización que la organización, junto con los jueces, establezcan.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Estará prohibida cualquier tipo de asistencia externa a los participantes durante el transcurso de la prueba. Queda excluida de esta sanción la ayuda por parte del servicio mecánico oficial de la prueba.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DESCALIFICACIONES. El delegado técnico y los jueces árbitros estarán facultados para retirar de la carrera:</w:t>
      </w:r>
    </w:p>
    <w:p w:rsidR="00C67028" w:rsidRPr="00C67028" w:rsidRDefault="00C67028" w:rsidP="00C67028">
      <w:pPr>
        <w:numPr>
          <w:ilvl w:val="0"/>
          <w:numId w:val="10"/>
        </w:numPr>
        <w:shd w:val="clear" w:color="auto" w:fill="FFFFFF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A todo participante que no cumpla con el reglamento de competición.</w:t>
      </w:r>
    </w:p>
    <w:p w:rsidR="00C67028" w:rsidRPr="00C67028" w:rsidRDefault="00C67028" w:rsidP="00C67028">
      <w:pPr>
        <w:numPr>
          <w:ilvl w:val="0"/>
          <w:numId w:val="10"/>
        </w:numPr>
        <w:shd w:val="clear" w:color="auto" w:fill="FFFFFF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A todo participante que no realice el recorrido completo.</w:t>
      </w:r>
    </w:p>
    <w:p w:rsidR="00C67028" w:rsidRPr="00C67028" w:rsidRDefault="00C67028" w:rsidP="00C67028">
      <w:pPr>
        <w:numPr>
          <w:ilvl w:val="0"/>
          <w:numId w:val="10"/>
        </w:numPr>
        <w:shd w:val="clear" w:color="auto" w:fill="FFFFFF"/>
        <w:ind w:left="945"/>
        <w:rPr>
          <w:rFonts w:ascii="Arial" w:eastAsia="Times New Roman" w:hAnsi="Arial" w:cs="Arial"/>
          <w:color w:val="222222"/>
          <w:sz w:val="19"/>
          <w:szCs w:val="19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A todo atleta que manifieste un comportamiento no deportivo o se reitere en protestas ante la Organización y/o los jueces, al margen de lo estipulado en el apartado de reclamaciones.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El servicio médico de la competición, el delegado técnico y los jueces árbitros estarán facultados para retirar a cualquier participante que manifieste un mal estado físico, o cuando considere que su salud está en peligro.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Art.8 RECLAMACIONES / APELACIONES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Las reclamaciones relativas a la clasificación deberán presentarse al comité de apelación. Los integrantes de dicho comité se darán a conocer con la suficiente antelación.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Art. 9 SEGUROS.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Todos los participantes estarán cubiertos por una póliza de responsabilidad civil, y otra de accidentes. La Organización declina toda responsabilidad sobre los daños físicos o morales que durante la participación en esta prueba pueda un triatleta causarse a sí mismo o a terceros.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Art.10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Todos los participantes, por el hecho de formalizar la inscripción aceptan el presente Reglamento y dan su consentimiento para que C.T. GUADALAJARA, por sí mismo o mediante terceras entidades, traten informáticamente y con finalidad exclusivamente deportiva, promocional o comercial, sus datos de carácter personal, así como su imagen y voz dentro de la prueba mediante fotografías, videos, etc.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De acuerdo con lo que establece la Ley orgánica 15/1999 del 13 de diciembre, de la protección de datos de carácter personal, el participante podrá ejercer su derecho de acceso a estos ficheros con el objeto de rectificar o cancelar de forma parcial o total su contenido. Para ejercitar este derecho deberá solicitarlo por correo electrónico</w:t>
      </w:r>
      <w:bookmarkStart w:id="0" w:name="_GoBack"/>
      <w:bookmarkEnd w:id="0"/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a </w:t>
      </w:r>
      <w:hyperlink r:id="rId7" w:tgtFrame="_blank" w:history="1">
        <w:r w:rsidRPr="00C67028">
          <w:rPr>
            <w:rFonts w:ascii="Courier New" w:eastAsia="Times New Roman" w:hAnsi="Courier New" w:cs="Courier New"/>
            <w:color w:val="1155CC"/>
            <w:sz w:val="20"/>
            <w:szCs w:val="20"/>
            <w:u w:val="single"/>
          </w:rPr>
          <w:t>organizacion@triatlondeguadalajara.es</w:t>
        </w:r>
      </w:hyperlink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t>.</w:t>
      </w:r>
    </w:p>
    <w:p w:rsidR="00C67028" w:rsidRPr="00C67028" w:rsidRDefault="00C67028" w:rsidP="00C67028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</w:rPr>
      </w:pPr>
      <w:r w:rsidRPr="00C67028"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>Para contenidos no cubiertos por el presente reglamento se aplicará el </w:t>
      </w:r>
      <w:hyperlink r:id="rId8" w:tgtFrame="_blank" w:history="1">
        <w:r w:rsidRPr="00C67028">
          <w:rPr>
            <w:rFonts w:ascii="Courier New" w:eastAsia="Times New Roman" w:hAnsi="Courier New" w:cs="Courier New"/>
            <w:b/>
            <w:bCs/>
            <w:color w:val="1155CC"/>
            <w:sz w:val="20"/>
            <w:szCs w:val="20"/>
            <w:u w:val="single"/>
          </w:rPr>
          <w:t xml:space="preserve">reglamento de competición de la Federación Castellano Manchega de </w:t>
        </w:r>
        <w:proofErr w:type="spellStart"/>
        <w:r w:rsidRPr="00C67028">
          <w:rPr>
            <w:rFonts w:ascii="Courier New" w:eastAsia="Times New Roman" w:hAnsi="Courier New" w:cs="Courier New"/>
            <w:b/>
            <w:bCs/>
            <w:color w:val="1155CC"/>
            <w:sz w:val="20"/>
            <w:szCs w:val="20"/>
            <w:u w:val="single"/>
          </w:rPr>
          <w:t>Triatlon</w:t>
        </w:r>
        <w:proofErr w:type="spellEnd"/>
        <w:r w:rsidRPr="00C67028">
          <w:rPr>
            <w:rFonts w:ascii="Courier New" w:eastAsia="Times New Roman" w:hAnsi="Courier New" w:cs="Courier New"/>
            <w:b/>
            <w:bCs/>
            <w:color w:val="1155CC"/>
            <w:sz w:val="20"/>
            <w:szCs w:val="20"/>
            <w:u w:val="single"/>
          </w:rPr>
          <w:t>.</w:t>
        </w:r>
      </w:hyperlink>
    </w:p>
    <w:p w:rsidR="00C67028" w:rsidRPr="00C67028" w:rsidRDefault="00C67028" w:rsidP="00C67028">
      <w:pPr>
        <w:shd w:val="clear" w:color="auto" w:fill="FFFFFF"/>
        <w:rPr>
          <w:rFonts w:eastAsia="Times New Roman"/>
          <w:color w:val="222222"/>
        </w:rPr>
      </w:pPr>
    </w:p>
    <w:p w:rsidR="0033065E" w:rsidRPr="00C67028" w:rsidRDefault="0033065E" w:rsidP="00C67028"/>
    <w:sectPr w:rsidR="0033065E" w:rsidRPr="00C670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3200"/>
    <w:multiLevelType w:val="multilevel"/>
    <w:tmpl w:val="EEF6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D65D4C"/>
    <w:multiLevelType w:val="multilevel"/>
    <w:tmpl w:val="CC9E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02024"/>
    <w:multiLevelType w:val="multilevel"/>
    <w:tmpl w:val="7782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66863"/>
    <w:multiLevelType w:val="multilevel"/>
    <w:tmpl w:val="D106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854F7"/>
    <w:multiLevelType w:val="multilevel"/>
    <w:tmpl w:val="8646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7203DB"/>
    <w:multiLevelType w:val="multilevel"/>
    <w:tmpl w:val="5194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7B7F37"/>
    <w:multiLevelType w:val="multilevel"/>
    <w:tmpl w:val="51CA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65733A"/>
    <w:multiLevelType w:val="multilevel"/>
    <w:tmpl w:val="91A4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13256D5"/>
    <w:multiLevelType w:val="multilevel"/>
    <w:tmpl w:val="C706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2F61CE6"/>
    <w:multiLevelType w:val="multilevel"/>
    <w:tmpl w:val="C5C8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2C"/>
    <w:rsid w:val="0033065E"/>
    <w:rsid w:val="007C1D2C"/>
    <w:rsid w:val="00C67028"/>
    <w:rsid w:val="00EC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D2C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7C1D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7C1D2C"/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7C1D2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1D2C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C1D2C"/>
    <w:rPr>
      <w:i/>
      <w:iCs/>
    </w:rPr>
  </w:style>
  <w:style w:type="character" w:styleId="Textoennegrita">
    <w:name w:val="Strong"/>
    <w:basedOn w:val="Fuentedeprrafopredeter"/>
    <w:uiPriority w:val="22"/>
    <w:qFormat/>
    <w:rsid w:val="007C1D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D2C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7C1D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7C1D2C"/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7C1D2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1D2C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C1D2C"/>
    <w:rPr>
      <w:i/>
      <w:iCs/>
    </w:rPr>
  </w:style>
  <w:style w:type="character" w:styleId="Textoennegrita">
    <w:name w:val="Strong"/>
    <w:basedOn w:val="Fuentedeprrafopredeter"/>
    <w:uiPriority w:val="22"/>
    <w:qFormat/>
    <w:rsid w:val="007C1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atlonclm.org/archivos/reglamento/140/Reglamento%202017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rganizacion@triatlondeguadalajar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atlondepareja.e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1495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 España</Company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DE HARO MORENO</dc:creator>
  <cp:keywords/>
  <dc:description/>
  <cp:lastModifiedBy>Usuario de Windows</cp:lastModifiedBy>
  <cp:revision>4</cp:revision>
  <dcterms:created xsi:type="dcterms:W3CDTF">2018-06-13T05:35:00Z</dcterms:created>
  <dcterms:modified xsi:type="dcterms:W3CDTF">2018-06-13T07:17:00Z</dcterms:modified>
</cp:coreProperties>
</file>